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5C" w:rsidRPr="00547FD6" w:rsidRDefault="005A0C3D">
      <w:pPr>
        <w:spacing w:before="65"/>
        <w:ind w:left="170"/>
        <w:rPr>
          <w:rFonts w:asciiTheme="minorHAnsi" w:hAnsiTheme="minorHAnsi" w:cstheme="minorHAnsi"/>
          <w:b/>
          <w:bCs/>
          <w:lang w:val="it-IT"/>
        </w:rPr>
      </w:pPr>
      <w:r w:rsidRPr="00547FD6">
        <w:rPr>
          <w:rFonts w:asciiTheme="minorHAnsi" w:hAnsiTheme="minorHAnsi" w:cstheme="minorHAnsi"/>
          <w:b/>
          <w:bCs/>
          <w:lang w:val="it-IT"/>
        </w:rPr>
        <w:t>Modello</w:t>
      </w:r>
      <w:r w:rsidRPr="00547FD6">
        <w:rPr>
          <w:rFonts w:asciiTheme="minorHAnsi" w:hAnsiTheme="minorHAnsi" w:cstheme="minorHAnsi"/>
          <w:b/>
          <w:bCs/>
          <w:spacing w:val="11"/>
          <w:lang w:val="it-IT"/>
        </w:rPr>
        <w:t xml:space="preserve"> </w:t>
      </w:r>
      <w:proofErr w:type="spellStart"/>
      <w:r w:rsidRPr="00547FD6">
        <w:rPr>
          <w:rFonts w:asciiTheme="minorHAnsi" w:hAnsiTheme="minorHAnsi" w:cstheme="minorHAnsi"/>
          <w:b/>
          <w:bCs/>
          <w:lang w:val="it-IT"/>
        </w:rPr>
        <w:t>Pantouflage</w:t>
      </w:r>
      <w:proofErr w:type="spellEnd"/>
    </w:p>
    <w:p w:rsidR="00DD6C5C" w:rsidRPr="00547FD6" w:rsidRDefault="00DD6C5C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DD6C5C" w:rsidRPr="00547FD6" w:rsidRDefault="00DD6C5C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DD6C5C" w:rsidRPr="00547FD6" w:rsidRDefault="00DD6C5C">
      <w:pPr>
        <w:pStyle w:val="Corpotesto"/>
        <w:spacing w:before="8"/>
        <w:rPr>
          <w:rFonts w:asciiTheme="minorHAnsi" w:hAnsiTheme="minorHAnsi" w:cstheme="minorHAnsi"/>
          <w:sz w:val="22"/>
          <w:szCs w:val="22"/>
          <w:lang w:val="it-IT"/>
        </w:rPr>
      </w:pPr>
    </w:p>
    <w:p w:rsidR="00DD6C5C" w:rsidRPr="00547FD6" w:rsidRDefault="005A0C3D">
      <w:pPr>
        <w:spacing w:before="93"/>
        <w:ind w:right="172"/>
        <w:jc w:val="center"/>
        <w:rPr>
          <w:rFonts w:asciiTheme="minorHAnsi" w:hAnsiTheme="minorHAnsi" w:cstheme="minorHAnsi"/>
          <w:b/>
          <w:bCs/>
          <w:lang w:val="it-IT"/>
        </w:rPr>
      </w:pPr>
      <w:r w:rsidRPr="00547FD6">
        <w:rPr>
          <w:rFonts w:asciiTheme="minorHAnsi" w:hAnsiTheme="minorHAnsi" w:cstheme="minorHAnsi"/>
          <w:b/>
          <w:bCs/>
          <w:w w:val="130"/>
          <w:lang w:val="it-IT"/>
        </w:rPr>
        <w:t>DICHIARAZIONE</w:t>
      </w:r>
      <w:r w:rsidR="00F33CC8" w:rsidRPr="00547FD6">
        <w:rPr>
          <w:rFonts w:asciiTheme="minorHAnsi" w:hAnsiTheme="minorHAnsi" w:cstheme="minorHAnsi"/>
          <w:b/>
          <w:bCs/>
          <w:w w:val="130"/>
          <w:lang w:val="it-IT"/>
        </w:rPr>
        <w:t xml:space="preserve"> </w:t>
      </w:r>
      <w:r w:rsidRPr="00547FD6">
        <w:rPr>
          <w:rFonts w:asciiTheme="minorHAnsi" w:hAnsiTheme="minorHAnsi" w:cstheme="minorHAnsi"/>
          <w:b/>
          <w:bCs/>
          <w:w w:val="130"/>
          <w:lang w:val="it-IT"/>
        </w:rPr>
        <w:t>SOSTITUTIVA</w:t>
      </w:r>
    </w:p>
    <w:p w:rsidR="00DD6C5C" w:rsidRPr="00547FD6" w:rsidRDefault="00DD6C5C">
      <w:pPr>
        <w:pStyle w:val="Corpotesto"/>
        <w:spacing w:before="11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:rsidR="00DD6C5C" w:rsidRPr="00547FD6" w:rsidRDefault="005A0C3D">
      <w:pPr>
        <w:ind w:right="185"/>
        <w:jc w:val="center"/>
        <w:rPr>
          <w:rFonts w:asciiTheme="minorHAnsi" w:hAnsiTheme="minorHAnsi" w:cstheme="minorHAnsi"/>
          <w:b/>
          <w:bCs/>
          <w:lang w:val="it-IT"/>
        </w:rPr>
      </w:pPr>
      <w:r w:rsidRPr="00547FD6">
        <w:rPr>
          <w:rFonts w:asciiTheme="minorHAnsi" w:hAnsiTheme="minorHAnsi" w:cstheme="minorHAnsi"/>
          <w:b/>
          <w:bCs/>
          <w:lang w:val="it-IT"/>
        </w:rPr>
        <w:t>resa</w:t>
      </w:r>
      <w:r w:rsidRPr="00547FD6">
        <w:rPr>
          <w:rFonts w:asciiTheme="minorHAnsi" w:hAnsiTheme="minorHAnsi" w:cstheme="minorHAnsi"/>
          <w:b/>
          <w:bCs/>
          <w:spacing w:val="6"/>
          <w:lang w:val="it-IT"/>
        </w:rPr>
        <w:t xml:space="preserve"> </w:t>
      </w:r>
      <w:r w:rsidRPr="00547FD6">
        <w:rPr>
          <w:rFonts w:asciiTheme="minorHAnsi" w:hAnsiTheme="minorHAnsi" w:cstheme="minorHAnsi"/>
          <w:b/>
          <w:bCs/>
          <w:lang w:val="it-IT"/>
        </w:rPr>
        <w:t>ai sensi degli art. 46 e 47 del D.P.R. 445/2000</w:t>
      </w:r>
    </w:p>
    <w:p w:rsidR="00DD6C5C" w:rsidRPr="00547FD6" w:rsidRDefault="005A0C3D">
      <w:pPr>
        <w:tabs>
          <w:tab w:val="left" w:pos="928"/>
          <w:tab w:val="left" w:pos="5166"/>
          <w:tab w:val="left" w:pos="6419"/>
          <w:tab w:val="left" w:pos="8750"/>
          <w:tab w:val="right" w:pos="9703"/>
        </w:tabs>
        <w:spacing w:before="231"/>
        <w:ind w:right="158"/>
        <w:jc w:val="center"/>
        <w:rPr>
          <w:rFonts w:asciiTheme="minorHAnsi" w:hAnsiTheme="minorHAnsi" w:cstheme="minorHAnsi"/>
          <w:lang w:val="it-IT"/>
        </w:rPr>
      </w:pPr>
      <w:r w:rsidRPr="00547FD6">
        <w:rPr>
          <w:rFonts w:asciiTheme="minorHAnsi" w:hAnsiTheme="minorHAnsi" w:cstheme="minorHAnsi"/>
          <w:w w:val="105"/>
          <w:position w:val="-2"/>
          <w:lang w:val="it-IT"/>
        </w:rPr>
        <w:t>_</w:t>
      </w:r>
      <w:r w:rsidR="00F33CC8" w:rsidRPr="00547FD6">
        <w:rPr>
          <w:rFonts w:asciiTheme="minorHAnsi" w:hAnsiTheme="minorHAnsi" w:cstheme="minorHAnsi"/>
          <w:w w:val="105"/>
          <w:position w:val="-2"/>
          <w:lang w:val="it-IT"/>
        </w:rPr>
        <w:t>l</w:t>
      </w:r>
      <w:r w:rsidRPr="00547FD6">
        <w:rPr>
          <w:rFonts w:asciiTheme="minorHAnsi" w:hAnsiTheme="minorHAnsi" w:cstheme="minorHAnsi"/>
          <w:w w:val="105"/>
          <w:position w:val="-2"/>
          <w:lang w:val="it-IT"/>
        </w:rPr>
        <w:t>_</w:t>
      </w:r>
      <w:r w:rsidRPr="00547FD6">
        <w:rPr>
          <w:rFonts w:asciiTheme="minorHAnsi" w:hAnsiTheme="minorHAnsi" w:cstheme="minorHAnsi"/>
          <w:w w:val="105"/>
          <w:position w:val="-2"/>
          <w:lang w:val="it-IT"/>
        </w:rPr>
        <w:tab/>
      </w:r>
      <w:r w:rsidRPr="00547FD6">
        <w:rPr>
          <w:rFonts w:asciiTheme="minorHAnsi" w:hAnsiTheme="minorHAnsi" w:cstheme="minorHAnsi"/>
          <w:w w:val="105"/>
          <w:lang w:val="it-IT"/>
        </w:rPr>
        <w:t>sottoscritto/a</w:t>
      </w:r>
      <w:r w:rsidRPr="00547FD6">
        <w:rPr>
          <w:rFonts w:asciiTheme="minorHAnsi" w:hAnsiTheme="minorHAnsi" w:cstheme="minorHAnsi"/>
          <w:w w:val="105"/>
          <w:u w:val="single"/>
          <w:lang w:val="it-IT"/>
        </w:rPr>
        <w:tab/>
      </w:r>
      <w:r w:rsidRPr="00547FD6">
        <w:rPr>
          <w:rFonts w:asciiTheme="minorHAnsi" w:hAnsiTheme="minorHAnsi" w:cstheme="minorHAnsi"/>
          <w:w w:val="105"/>
          <w:lang w:val="it-IT"/>
        </w:rPr>
        <w:t>nato/a</w:t>
      </w:r>
      <w:r w:rsidRPr="00547FD6">
        <w:rPr>
          <w:rFonts w:asciiTheme="minorHAnsi" w:hAnsiTheme="minorHAnsi" w:cstheme="minorHAnsi"/>
          <w:lang w:val="it-IT"/>
        </w:rPr>
        <w:tab/>
      </w:r>
      <w:r w:rsidRPr="00547FD6">
        <w:rPr>
          <w:rFonts w:asciiTheme="minorHAnsi" w:hAnsiTheme="minorHAnsi" w:cstheme="minorHAnsi"/>
          <w:u w:val="single"/>
          <w:lang w:val="it-IT"/>
        </w:rPr>
        <w:t xml:space="preserve"> </w:t>
      </w:r>
      <w:r w:rsidRPr="00547FD6">
        <w:rPr>
          <w:rFonts w:asciiTheme="minorHAnsi" w:hAnsiTheme="minorHAnsi" w:cstheme="minorHAnsi"/>
          <w:u w:val="single"/>
          <w:lang w:val="it-IT"/>
        </w:rPr>
        <w:tab/>
      </w:r>
      <w:r w:rsidRPr="00547FD6">
        <w:rPr>
          <w:rFonts w:asciiTheme="minorHAnsi" w:hAnsiTheme="minorHAnsi" w:cstheme="minorHAnsi"/>
          <w:w w:val="105"/>
          <w:position w:val="-5"/>
          <w:lang w:val="it-IT"/>
        </w:rPr>
        <w:t>-</w:t>
      </w:r>
      <w:r w:rsidRPr="00547FD6">
        <w:rPr>
          <w:rFonts w:asciiTheme="minorHAnsi" w:hAnsiTheme="minorHAnsi" w:cstheme="minorHAnsi"/>
          <w:w w:val="105"/>
          <w:position w:val="-5"/>
          <w:lang w:val="it-IT"/>
        </w:rPr>
        <w:tab/>
        <w:t>i</w:t>
      </w:r>
      <w:r w:rsidR="00A25393" w:rsidRPr="00547FD6">
        <w:rPr>
          <w:rFonts w:asciiTheme="minorHAnsi" w:hAnsiTheme="minorHAnsi" w:cstheme="minorHAnsi"/>
          <w:w w:val="105"/>
          <w:position w:val="-5"/>
          <w:lang w:val="it-IT"/>
        </w:rPr>
        <w:t>l</w:t>
      </w:r>
    </w:p>
    <w:p w:rsidR="00DD6C5C" w:rsidRPr="00547FD6" w:rsidRDefault="00DD6C5C">
      <w:pPr>
        <w:jc w:val="center"/>
        <w:rPr>
          <w:rFonts w:asciiTheme="minorHAnsi" w:hAnsiTheme="minorHAnsi" w:cstheme="minorHAnsi"/>
          <w:lang w:val="it-IT"/>
        </w:rPr>
        <w:sectPr w:rsidR="00DD6C5C" w:rsidRPr="00547FD6">
          <w:pgSz w:w="11930" w:h="16760"/>
          <w:pgMar w:top="1220" w:right="780" w:bottom="280" w:left="920" w:header="720" w:footer="720" w:gutter="0"/>
          <w:cols w:space="720"/>
        </w:sectPr>
      </w:pPr>
    </w:p>
    <w:p w:rsidR="00DD6C5C" w:rsidRPr="00547FD6" w:rsidRDefault="00D91803">
      <w:pPr>
        <w:tabs>
          <w:tab w:val="left" w:pos="2928"/>
          <w:tab w:val="left" w:pos="3967"/>
          <w:tab w:val="left" w:pos="4528"/>
        </w:tabs>
        <w:spacing w:before="52"/>
        <w:ind w:left="2364"/>
        <w:rPr>
          <w:rFonts w:asciiTheme="minorHAnsi" w:hAnsiTheme="minorHAnsi" w:cstheme="minorHAnsi"/>
          <w:lang w:val="it-IT"/>
        </w:rPr>
      </w:pPr>
      <w:r w:rsidRPr="00547FD6">
        <w:rPr>
          <w:rFonts w:asciiTheme="minorHAnsi" w:hAnsiTheme="minorHAnsi" w:cstheme="minorHAnsi"/>
          <w:noProof/>
          <w:lang w:val="it-IT" w:eastAsia="it-IT"/>
        </w:rPr>
        <w:lastRenderedPageBreak/>
        <mc:AlternateContent>
          <mc:Choice Requires="wps">
            <w:drawing>
              <wp:anchor distT="4294967295" distB="4294967295" distL="114300" distR="114300" simplePos="0" relativeHeight="15734272" behindDoc="0" locked="0" layoutInCell="1" allowOverlap="1" wp14:anchorId="66990DDE" wp14:editId="18B5E893">
                <wp:simplePos x="0" y="0"/>
                <wp:positionH relativeFrom="page">
                  <wp:posOffset>659130</wp:posOffset>
                </wp:positionH>
                <wp:positionV relativeFrom="paragraph">
                  <wp:posOffset>164464</wp:posOffset>
                </wp:positionV>
                <wp:extent cx="1166495" cy="0"/>
                <wp:effectExtent l="0" t="0" r="1460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6495" cy="0"/>
                        </a:xfrm>
                        <a:prstGeom prst="line">
                          <a:avLst/>
                        </a:prstGeom>
                        <a:noFill/>
                        <a:ln w="152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42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1.9pt,12.95pt" to="143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" strokeweight=".42394mm">
                <w10:wrap anchorx="page"/>
              </v:line>
            </w:pict>
          </mc:Fallback>
        </mc:AlternateContent>
      </w:r>
      <w:bookmarkStart w:id="0" w:name="_GoBack"/>
      <w:bookmarkEnd w:id="0"/>
      <w:r w:rsidR="00547FD6" w:rsidRPr="00547FD6">
        <w:rPr>
          <w:rFonts w:asciiTheme="minorHAnsi" w:hAnsiTheme="minorHAnsi" w:cstheme="minorHAnsi"/>
          <w:w w:val="105"/>
          <w:lang w:val="it-IT"/>
        </w:rPr>
        <w:t>in</w:t>
      </w:r>
      <w:r w:rsidR="00547FD6" w:rsidRPr="00547FD6">
        <w:rPr>
          <w:rFonts w:asciiTheme="minorHAnsi" w:hAnsiTheme="minorHAnsi" w:cstheme="minorHAnsi"/>
          <w:w w:val="105"/>
          <w:lang w:val="it-IT"/>
        </w:rPr>
        <w:tab/>
        <w:t>qualità</w:t>
      </w:r>
      <w:r w:rsidR="005A0C3D" w:rsidRPr="00547FD6">
        <w:rPr>
          <w:rFonts w:asciiTheme="minorHAnsi" w:hAnsiTheme="minorHAnsi" w:cstheme="minorHAnsi"/>
          <w:w w:val="105"/>
          <w:lang w:val="it-IT"/>
        </w:rPr>
        <w:tab/>
        <w:t>di</w:t>
      </w:r>
      <w:r w:rsidR="005A0C3D" w:rsidRPr="00547FD6">
        <w:rPr>
          <w:rFonts w:asciiTheme="minorHAnsi" w:hAnsiTheme="minorHAnsi" w:cstheme="minorHAnsi"/>
          <w:w w:val="105"/>
          <w:lang w:val="it-IT"/>
        </w:rPr>
        <w:tab/>
      </w:r>
      <w:r w:rsidR="005A0C3D" w:rsidRPr="00547FD6">
        <w:rPr>
          <w:rFonts w:asciiTheme="minorHAnsi" w:hAnsiTheme="minorHAnsi" w:cstheme="minorHAnsi"/>
          <w:spacing w:val="-3"/>
          <w:lang w:val="it-IT"/>
        </w:rPr>
        <w:t>legale</w:t>
      </w:r>
    </w:p>
    <w:p w:rsidR="00DD6C5C" w:rsidRPr="00547FD6" w:rsidRDefault="005A0C3D">
      <w:pPr>
        <w:spacing w:before="47"/>
        <w:ind w:left="368"/>
        <w:rPr>
          <w:rFonts w:asciiTheme="minorHAnsi" w:hAnsiTheme="minorHAnsi" w:cstheme="minorHAnsi"/>
          <w:lang w:val="it-IT"/>
        </w:rPr>
      </w:pPr>
      <w:r w:rsidRPr="00547FD6">
        <w:rPr>
          <w:rFonts w:asciiTheme="minorHAnsi" w:hAnsiTheme="minorHAnsi" w:cstheme="minorHAnsi"/>
          <w:lang w:val="it-IT"/>
        </w:rPr>
        <w:br w:type="column"/>
      </w:r>
      <w:r w:rsidR="00547FD6" w:rsidRPr="00547FD6">
        <w:rPr>
          <w:rFonts w:asciiTheme="minorHAnsi" w:hAnsiTheme="minorHAnsi" w:cstheme="minorHAnsi"/>
          <w:w w:val="105"/>
          <w:lang w:val="it-IT"/>
        </w:rPr>
        <w:lastRenderedPageBreak/>
        <w:t>rappresentan</w:t>
      </w:r>
      <w:r w:rsidRPr="00547FD6">
        <w:rPr>
          <w:rFonts w:asciiTheme="minorHAnsi" w:hAnsiTheme="minorHAnsi" w:cstheme="minorHAnsi"/>
          <w:w w:val="105"/>
          <w:lang w:val="it-IT"/>
        </w:rPr>
        <w:t>e</w:t>
      </w:r>
    </w:p>
    <w:p w:rsidR="00DD6C5C" w:rsidRPr="00547FD6" w:rsidRDefault="005A0C3D">
      <w:pPr>
        <w:tabs>
          <w:tab w:val="left" w:pos="1182"/>
        </w:tabs>
        <w:spacing w:before="47"/>
        <w:ind w:left="354"/>
        <w:rPr>
          <w:rFonts w:asciiTheme="minorHAnsi" w:hAnsiTheme="minorHAnsi" w:cstheme="minorHAnsi"/>
          <w:lang w:val="it-IT"/>
        </w:rPr>
      </w:pPr>
      <w:r w:rsidRPr="00547FD6">
        <w:rPr>
          <w:rFonts w:asciiTheme="minorHAnsi" w:hAnsiTheme="minorHAnsi" w:cstheme="minorHAnsi"/>
          <w:lang w:val="it-IT"/>
        </w:rPr>
        <w:br w:type="column"/>
      </w:r>
      <w:r w:rsidR="00547FD6" w:rsidRPr="00547FD6">
        <w:rPr>
          <w:rFonts w:asciiTheme="minorHAnsi" w:hAnsiTheme="minorHAnsi" w:cstheme="minorHAnsi"/>
          <w:w w:val="105"/>
          <w:lang w:val="it-IT"/>
        </w:rPr>
        <w:lastRenderedPageBreak/>
        <w:t>della Ditt</w:t>
      </w:r>
      <w:r w:rsidRPr="00547FD6">
        <w:rPr>
          <w:rFonts w:asciiTheme="minorHAnsi" w:hAnsiTheme="minorHAnsi" w:cstheme="minorHAnsi"/>
          <w:w w:val="105"/>
          <w:lang w:val="it-IT"/>
        </w:rPr>
        <w:t>a</w:t>
      </w:r>
    </w:p>
    <w:p w:rsidR="00DD6C5C" w:rsidRPr="00547FD6" w:rsidRDefault="005A0C3D">
      <w:pPr>
        <w:spacing w:before="52"/>
        <w:ind w:left="361"/>
        <w:rPr>
          <w:rFonts w:asciiTheme="minorHAnsi" w:hAnsiTheme="minorHAnsi" w:cstheme="minorHAnsi"/>
          <w:lang w:val="it-IT"/>
        </w:rPr>
      </w:pPr>
      <w:r w:rsidRPr="00547FD6">
        <w:rPr>
          <w:rFonts w:asciiTheme="minorHAnsi" w:hAnsiTheme="minorHAnsi" w:cstheme="minorHAnsi"/>
          <w:lang w:val="it-IT"/>
        </w:rPr>
        <w:br w:type="column"/>
      </w:r>
      <w:r w:rsidRPr="00547FD6">
        <w:rPr>
          <w:rFonts w:asciiTheme="minorHAnsi" w:hAnsiTheme="minorHAnsi" w:cstheme="minorHAnsi"/>
          <w:w w:val="105"/>
          <w:lang w:val="it-IT"/>
        </w:rPr>
        <w:lastRenderedPageBreak/>
        <w:t>/Societ</w:t>
      </w:r>
      <w:r w:rsidR="00F33CC8" w:rsidRPr="00547FD6">
        <w:rPr>
          <w:rFonts w:asciiTheme="minorHAnsi" w:hAnsiTheme="minorHAnsi" w:cstheme="minorHAnsi"/>
          <w:w w:val="105"/>
          <w:lang w:val="it-IT"/>
        </w:rPr>
        <w:t>à</w:t>
      </w:r>
      <w:r w:rsidRPr="00547FD6">
        <w:rPr>
          <w:rFonts w:asciiTheme="minorHAnsi" w:hAnsiTheme="minorHAnsi" w:cstheme="minorHAnsi"/>
          <w:w w:val="105"/>
          <w:lang w:val="it-IT"/>
        </w:rPr>
        <w:t>/o</w:t>
      </w:r>
    </w:p>
    <w:p w:rsidR="00DD6C5C" w:rsidRPr="00547FD6" w:rsidRDefault="00DD6C5C">
      <w:pPr>
        <w:rPr>
          <w:rFonts w:asciiTheme="minorHAnsi" w:hAnsiTheme="minorHAnsi" w:cstheme="minorHAnsi"/>
          <w:lang w:val="it-IT"/>
        </w:rPr>
        <w:sectPr w:rsidR="00DD6C5C" w:rsidRPr="00547FD6">
          <w:type w:val="continuous"/>
          <w:pgSz w:w="11930" w:h="16760"/>
          <w:pgMar w:top="300" w:right="780" w:bottom="280" w:left="920" w:header="720" w:footer="720" w:gutter="0"/>
          <w:cols w:num="4" w:space="720" w:equalWidth="0">
            <w:col w:w="5058" w:space="40"/>
            <w:col w:w="1784" w:space="39"/>
            <w:col w:w="1623" w:space="39"/>
            <w:col w:w="1647"/>
          </w:cols>
        </w:sectPr>
      </w:pPr>
    </w:p>
    <w:p w:rsidR="00DD6C5C" w:rsidRPr="00547FD6" w:rsidRDefault="005A0C3D">
      <w:pPr>
        <w:tabs>
          <w:tab w:val="left" w:pos="8673"/>
        </w:tabs>
        <w:spacing w:before="10"/>
        <w:ind w:left="130"/>
        <w:rPr>
          <w:rFonts w:asciiTheme="minorHAnsi" w:hAnsiTheme="minorHAnsi" w:cstheme="minorHAnsi"/>
          <w:lang w:val="it-IT"/>
        </w:rPr>
      </w:pPr>
      <w:r w:rsidRPr="00547FD6">
        <w:rPr>
          <w:rFonts w:asciiTheme="minorHAnsi" w:hAnsiTheme="minorHAnsi" w:cstheme="minorHAnsi"/>
          <w:w w:val="110"/>
          <w:lang w:val="it-IT"/>
        </w:rPr>
        <w:lastRenderedPageBreak/>
        <w:t>altro</w:t>
      </w:r>
      <w:r w:rsidRPr="00547FD6">
        <w:rPr>
          <w:rFonts w:asciiTheme="minorHAnsi" w:hAnsiTheme="minorHAnsi" w:cstheme="minorHAnsi"/>
          <w:u w:val="single"/>
          <w:lang w:val="it-IT"/>
        </w:rPr>
        <w:t xml:space="preserve"> </w:t>
      </w:r>
      <w:r w:rsidRPr="00547FD6">
        <w:rPr>
          <w:rFonts w:asciiTheme="minorHAnsi" w:hAnsiTheme="minorHAnsi" w:cstheme="minorHAnsi"/>
          <w:u w:val="single"/>
          <w:lang w:val="it-IT"/>
        </w:rPr>
        <w:tab/>
      </w:r>
    </w:p>
    <w:p w:rsidR="00DD6C5C" w:rsidRPr="00547FD6" w:rsidRDefault="005A0C3D">
      <w:pPr>
        <w:tabs>
          <w:tab w:val="left" w:pos="8505"/>
        </w:tabs>
        <w:spacing w:before="145" w:line="331" w:lineRule="auto"/>
        <w:ind w:left="129" w:right="340" w:hanging="11"/>
        <w:jc w:val="both"/>
        <w:rPr>
          <w:rFonts w:asciiTheme="minorHAnsi" w:hAnsiTheme="minorHAnsi" w:cstheme="minorHAnsi"/>
          <w:lang w:val="it-IT"/>
        </w:rPr>
      </w:pPr>
      <w:r w:rsidRPr="00547FD6">
        <w:rPr>
          <w:rFonts w:asciiTheme="minorHAnsi" w:hAnsiTheme="minorHAnsi" w:cstheme="minorHAnsi"/>
          <w:u w:val="single"/>
          <w:lang w:val="it-IT"/>
        </w:rPr>
        <w:t xml:space="preserve"> </w:t>
      </w:r>
      <w:r w:rsidRPr="00547FD6">
        <w:rPr>
          <w:rFonts w:asciiTheme="minorHAnsi" w:hAnsiTheme="minorHAnsi" w:cstheme="minorHAnsi"/>
          <w:u w:val="single"/>
          <w:lang w:val="it-IT"/>
        </w:rPr>
        <w:tab/>
      </w:r>
      <w:r w:rsidRPr="00547FD6">
        <w:rPr>
          <w:rFonts w:asciiTheme="minorHAnsi" w:hAnsiTheme="minorHAnsi" w:cstheme="minorHAnsi"/>
          <w:lang w:val="it-IT"/>
        </w:rPr>
        <w:t xml:space="preserve">     </w:t>
      </w:r>
      <w:r w:rsidRPr="00547FD6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sotto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la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propria responsabilit</w:t>
      </w:r>
      <w:r w:rsidR="00F33CC8" w:rsidRPr="00547FD6">
        <w:rPr>
          <w:rFonts w:asciiTheme="minorHAnsi" w:hAnsiTheme="minorHAnsi" w:cstheme="minorHAnsi"/>
          <w:lang w:val="it-IT"/>
        </w:rPr>
        <w:t>à</w:t>
      </w:r>
      <w:r w:rsidRPr="00547FD6">
        <w:rPr>
          <w:rFonts w:asciiTheme="minorHAnsi" w:hAnsiTheme="minorHAnsi" w:cstheme="minorHAnsi"/>
          <w:lang w:val="it-IT"/>
        </w:rPr>
        <w:t xml:space="preserve"> e consapevole</w:t>
      </w:r>
      <w:r w:rsidRPr="00547FD6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delle conseguenze</w:t>
      </w:r>
      <w:r w:rsidRPr="00547FD6">
        <w:rPr>
          <w:rFonts w:asciiTheme="minorHAnsi" w:hAnsiTheme="minorHAnsi" w:cstheme="minorHAnsi"/>
          <w:spacing w:val="56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penali previste dall'art. 76 del D.P.R. 445/2000 per</w:t>
      </w:r>
      <w:r w:rsidRPr="00547FD6">
        <w:rPr>
          <w:rFonts w:asciiTheme="minorHAnsi" w:hAnsiTheme="minorHAnsi" w:cstheme="minorHAnsi"/>
          <w:spacing w:val="1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le</w:t>
      </w:r>
      <w:r w:rsidRPr="00547FD6">
        <w:rPr>
          <w:rFonts w:asciiTheme="minorHAnsi" w:hAnsiTheme="minorHAnsi" w:cstheme="minorHAnsi"/>
          <w:spacing w:val="-6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false</w:t>
      </w:r>
      <w:r w:rsidRPr="00547FD6">
        <w:rPr>
          <w:rFonts w:asciiTheme="minorHAnsi" w:hAnsiTheme="minorHAnsi" w:cstheme="minorHAnsi"/>
          <w:spacing w:val="-7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attestazioni,</w:t>
      </w:r>
    </w:p>
    <w:p w:rsidR="00F7518A" w:rsidRPr="00547FD6" w:rsidRDefault="005A0C3D" w:rsidP="00F7518A">
      <w:pPr>
        <w:spacing w:before="177" w:line="326" w:lineRule="auto"/>
        <w:ind w:left="120" w:right="348" w:firstLine="3"/>
        <w:jc w:val="both"/>
        <w:rPr>
          <w:rFonts w:asciiTheme="minorHAnsi" w:hAnsiTheme="minorHAnsi" w:cstheme="minorHAnsi"/>
          <w:lang w:val="it-IT"/>
        </w:rPr>
      </w:pPr>
      <w:r w:rsidRPr="00547FD6">
        <w:rPr>
          <w:rFonts w:asciiTheme="minorHAnsi" w:hAnsiTheme="minorHAnsi" w:cstheme="minorHAnsi"/>
          <w:lang w:val="it-IT"/>
        </w:rPr>
        <w:t>preso atto di quanto</w:t>
      </w:r>
      <w:r w:rsidRPr="00547FD6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specificato</w:t>
      </w:r>
      <w:r w:rsidRPr="00547FD6">
        <w:rPr>
          <w:rFonts w:asciiTheme="minorHAnsi" w:hAnsiTheme="minorHAnsi" w:cstheme="minorHAnsi"/>
          <w:spacing w:val="56"/>
          <w:lang w:val="it-IT"/>
        </w:rPr>
        <w:t xml:space="preserve"> </w:t>
      </w:r>
      <w:r w:rsidR="00547FD6">
        <w:rPr>
          <w:rFonts w:asciiTheme="minorHAnsi" w:hAnsiTheme="minorHAnsi" w:cstheme="minorHAnsi"/>
          <w:lang w:val="it-IT"/>
        </w:rPr>
        <w:t>dall'Autorità</w:t>
      </w:r>
      <w:r w:rsidRPr="00547FD6">
        <w:rPr>
          <w:rFonts w:asciiTheme="minorHAnsi" w:hAnsiTheme="minorHAnsi" w:cstheme="minorHAnsi"/>
          <w:spacing w:val="55"/>
          <w:lang w:val="it-IT"/>
        </w:rPr>
        <w:t xml:space="preserve"> </w:t>
      </w:r>
      <w:r w:rsidR="00A25393" w:rsidRPr="00547FD6">
        <w:rPr>
          <w:rFonts w:asciiTheme="minorHAnsi" w:hAnsiTheme="minorHAnsi" w:cstheme="minorHAnsi"/>
          <w:lang w:val="it-IT"/>
        </w:rPr>
        <w:t>N</w:t>
      </w:r>
      <w:r w:rsidRPr="00547FD6">
        <w:rPr>
          <w:rFonts w:asciiTheme="minorHAnsi" w:hAnsiTheme="minorHAnsi" w:cstheme="minorHAnsi"/>
          <w:lang w:val="it-IT"/>
        </w:rPr>
        <w:t>azionale</w:t>
      </w:r>
      <w:r w:rsidRPr="00547FD6">
        <w:rPr>
          <w:rFonts w:asciiTheme="minorHAnsi" w:hAnsiTheme="minorHAnsi" w:cstheme="minorHAnsi"/>
          <w:spacing w:val="56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Anticorruzione (ANAC)</w:t>
      </w:r>
      <w:r w:rsidRPr="00547FD6">
        <w:rPr>
          <w:rFonts w:asciiTheme="minorHAnsi" w:hAnsiTheme="minorHAnsi" w:cstheme="minorHAnsi"/>
          <w:spacing w:val="55"/>
          <w:lang w:val="it-IT"/>
        </w:rPr>
        <w:t xml:space="preserve"> </w:t>
      </w:r>
      <w:r w:rsidR="00FD7F91" w:rsidRPr="00547FD6">
        <w:rPr>
          <w:rFonts w:asciiTheme="minorHAnsi" w:hAnsiTheme="minorHAnsi" w:cstheme="minorHAnsi"/>
          <w:lang w:val="it-IT"/>
        </w:rPr>
        <w:t xml:space="preserve">nelle linee guida in tema di divieto di </w:t>
      </w:r>
      <w:proofErr w:type="spellStart"/>
      <w:r w:rsidR="00FD7F91" w:rsidRPr="00547FD6">
        <w:rPr>
          <w:rFonts w:asciiTheme="minorHAnsi" w:hAnsiTheme="minorHAnsi" w:cstheme="minorHAnsi"/>
          <w:lang w:val="it-IT"/>
        </w:rPr>
        <w:t>pantouflage</w:t>
      </w:r>
      <w:proofErr w:type="spellEnd"/>
      <w:r w:rsidR="00FD7F91" w:rsidRPr="00547FD6">
        <w:rPr>
          <w:rFonts w:asciiTheme="minorHAnsi" w:hAnsiTheme="minorHAnsi" w:cstheme="minorHAnsi"/>
          <w:lang w:val="it-IT"/>
        </w:rPr>
        <w:t xml:space="preserve"> approvate </w:t>
      </w:r>
      <w:r w:rsidR="00FD7F91" w:rsidRPr="00547FD6">
        <w:rPr>
          <w:rFonts w:asciiTheme="minorHAnsi" w:hAnsiTheme="minorHAnsi" w:cstheme="minorHAnsi"/>
          <w:color w:val="333333"/>
          <w:shd w:val="clear" w:color="auto" w:fill="FFFFFF"/>
          <w:lang w:val="it-IT"/>
        </w:rPr>
        <w:t>con Delibera n. 493 del 25 settembre 2024,</w:t>
      </w:r>
      <w:r w:rsidR="00FD7F91" w:rsidRPr="00547FD6">
        <w:rPr>
          <w:rFonts w:ascii="Poppins Light" w:hAnsi="Poppins Light"/>
          <w:color w:val="333333"/>
          <w:sz w:val="27"/>
          <w:szCs w:val="27"/>
          <w:shd w:val="clear" w:color="auto" w:fill="FFFFFF"/>
          <w:lang w:val="it-IT"/>
        </w:rPr>
        <w:t> </w:t>
      </w:r>
    </w:p>
    <w:p w:rsidR="00F7518A" w:rsidRPr="00547FD6" w:rsidRDefault="00F7518A" w:rsidP="00F7518A">
      <w:pPr>
        <w:spacing w:before="177" w:line="326" w:lineRule="auto"/>
        <w:ind w:left="120" w:right="348" w:firstLine="3"/>
        <w:jc w:val="both"/>
        <w:rPr>
          <w:rFonts w:asciiTheme="minorHAnsi" w:hAnsiTheme="minorHAnsi" w:cstheme="minorHAnsi"/>
          <w:lang w:val="it-IT"/>
        </w:rPr>
      </w:pPr>
      <w:r w:rsidRPr="00547FD6">
        <w:rPr>
          <w:rFonts w:asciiTheme="minorHAnsi" w:hAnsiTheme="minorHAnsi" w:cstheme="minorHAnsi"/>
          <w:lang w:val="it-IT"/>
        </w:rPr>
        <w:t>preso atto delle connesse sanzioni previste per i soggetti che violino le previsioni dell’art. 53, co.16-ter del D.lgs. n. 165/2001</w:t>
      </w:r>
      <w:r w:rsidR="00FD7F91" w:rsidRPr="00547FD6">
        <w:rPr>
          <w:rFonts w:asciiTheme="minorHAnsi" w:hAnsiTheme="minorHAnsi" w:cstheme="minorHAnsi"/>
          <w:lang w:val="it-IT"/>
        </w:rPr>
        <w:t>,</w:t>
      </w:r>
      <w:r w:rsidRPr="00547FD6">
        <w:rPr>
          <w:rFonts w:asciiTheme="minorHAnsi" w:hAnsiTheme="minorHAnsi" w:cstheme="minorHAnsi"/>
          <w:lang w:val="it-IT"/>
        </w:rPr>
        <w:t xml:space="preserve"> </w:t>
      </w:r>
    </w:p>
    <w:p w:rsidR="00DD6C5C" w:rsidRPr="009C356B" w:rsidRDefault="00DD6C5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A25393" w:rsidRPr="009C356B" w:rsidRDefault="00A25393">
      <w:pPr>
        <w:spacing w:before="1"/>
        <w:ind w:right="228"/>
        <w:jc w:val="center"/>
        <w:rPr>
          <w:rFonts w:asciiTheme="minorHAnsi" w:hAnsiTheme="minorHAnsi" w:cstheme="minorHAnsi"/>
          <w:b/>
          <w:w w:val="140"/>
        </w:rPr>
      </w:pPr>
    </w:p>
    <w:p w:rsidR="00A25393" w:rsidRPr="009C356B" w:rsidRDefault="00A25393">
      <w:pPr>
        <w:spacing w:before="1"/>
        <w:ind w:right="228"/>
        <w:jc w:val="center"/>
        <w:rPr>
          <w:rFonts w:asciiTheme="minorHAnsi" w:hAnsiTheme="minorHAnsi" w:cstheme="minorHAnsi"/>
          <w:b/>
          <w:w w:val="140"/>
        </w:rPr>
      </w:pPr>
    </w:p>
    <w:p w:rsidR="00DD6C5C" w:rsidRPr="009C356B" w:rsidRDefault="005A0C3D">
      <w:pPr>
        <w:spacing w:before="1"/>
        <w:ind w:right="228"/>
        <w:jc w:val="center"/>
        <w:rPr>
          <w:rFonts w:asciiTheme="minorHAnsi" w:hAnsiTheme="minorHAnsi" w:cstheme="minorHAnsi"/>
          <w:b/>
        </w:rPr>
      </w:pPr>
      <w:r w:rsidRPr="009C356B">
        <w:rPr>
          <w:rFonts w:asciiTheme="minorHAnsi" w:hAnsiTheme="minorHAnsi" w:cstheme="minorHAnsi"/>
          <w:b/>
          <w:w w:val="140"/>
        </w:rPr>
        <w:t>DICHIARA</w:t>
      </w:r>
    </w:p>
    <w:p w:rsidR="00DD6C5C" w:rsidRPr="009C356B" w:rsidRDefault="00DD6C5C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DD6C5C" w:rsidRPr="00547FD6" w:rsidRDefault="005A0C3D">
      <w:pPr>
        <w:spacing w:line="324" w:lineRule="auto"/>
        <w:ind w:left="110" w:right="353" w:firstLine="9"/>
        <w:jc w:val="both"/>
        <w:rPr>
          <w:rFonts w:asciiTheme="minorHAnsi" w:hAnsiTheme="minorHAnsi" w:cstheme="minorHAnsi"/>
          <w:w w:val="105"/>
          <w:lang w:val="it-IT"/>
        </w:rPr>
      </w:pPr>
      <w:r w:rsidRPr="00547FD6">
        <w:rPr>
          <w:rFonts w:asciiTheme="minorHAnsi" w:hAnsiTheme="minorHAnsi" w:cstheme="minorHAnsi"/>
          <w:w w:val="105"/>
          <w:lang w:val="it-IT"/>
        </w:rPr>
        <w:t xml:space="preserve">che, al fine dell'applicazione dell'art. 53 comma 16 ter del </w:t>
      </w:r>
      <w:proofErr w:type="spellStart"/>
      <w:r w:rsidRPr="00547FD6">
        <w:rPr>
          <w:rFonts w:asciiTheme="minorHAnsi" w:hAnsiTheme="minorHAnsi" w:cstheme="minorHAnsi"/>
          <w:w w:val="105"/>
          <w:lang w:val="it-IT"/>
        </w:rPr>
        <w:t>D.Lgs</w:t>
      </w:r>
      <w:proofErr w:type="spellEnd"/>
      <w:r w:rsidRPr="00547FD6">
        <w:rPr>
          <w:rFonts w:asciiTheme="minorHAnsi" w:hAnsiTheme="minorHAnsi" w:cstheme="minorHAnsi"/>
          <w:w w:val="105"/>
          <w:lang w:val="it-IT"/>
        </w:rPr>
        <w:t xml:space="preserve"> 165/2001, introdotto dalla Legge n.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190/2012 (attivit</w:t>
      </w:r>
      <w:r w:rsidR="00F33CC8" w:rsidRPr="00547FD6">
        <w:rPr>
          <w:rFonts w:asciiTheme="minorHAnsi" w:hAnsiTheme="minorHAnsi" w:cstheme="minorHAnsi"/>
          <w:lang w:val="it-IT"/>
        </w:rPr>
        <w:t>à</w:t>
      </w:r>
      <w:r w:rsidRPr="00547FD6">
        <w:rPr>
          <w:rFonts w:asciiTheme="minorHAnsi" w:hAnsiTheme="minorHAnsi" w:cstheme="minorHAnsi"/>
          <w:lang w:val="it-IT"/>
        </w:rPr>
        <w:t xml:space="preserve"> successiva alla cessazione del rapporto di lavoro -</w:t>
      </w:r>
      <w:r w:rsidRPr="00547FD6">
        <w:rPr>
          <w:rFonts w:asciiTheme="minorHAnsi" w:hAnsiTheme="minorHAnsi" w:cstheme="minorHAnsi"/>
          <w:spacing w:val="1"/>
          <w:lang w:val="it-IT"/>
        </w:rPr>
        <w:t xml:space="preserve"> </w:t>
      </w:r>
      <w:proofErr w:type="spellStart"/>
      <w:r w:rsidRPr="00547FD6">
        <w:rPr>
          <w:rFonts w:asciiTheme="minorHAnsi" w:hAnsiTheme="minorHAnsi" w:cstheme="minorHAnsi"/>
          <w:lang w:val="it-IT"/>
        </w:rPr>
        <w:t>pantouflage</w:t>
      </w:r>
      <w:proofErr w:type="spellEnd"/>
      <w:r w:rsidRPr="00547FD6">
        <w:rPr>
          <w:rFonts w:asciiTheme="minorHAnsi" w:hAnsiTheme="minorHAnsi" w:cstheme="minorHAnsi"/>
          <w:lang w:val="it-IT"/>
        </w:rPr>
        <w:t xml:space="preserve"> o revolving </w:t>
      </w:r>
      <w:proofErr w:type="spellStart"/>
      <w:r w:rsidRPr="00547FD6">
        <w:rPr>
          <w:rFonts w:asciiTheme="minorHAnsi" w:hAnsiTheme="minorHAnsi" w:cstheme="minorHAnsi"/>
          <w:lang w:val="it-IT"/>
        </w:rPr>
        <w:t>doors</w:t>
      </w:r>
      <w:proofErr w:type="spellEnd"/>
      <w:r w:rsidRPr="00547FD6">
        <w:rPr>
          <w:rFonts w:asciiTheme="minorHAnsi" w:hAnsiTheme="minorHAnsi" w:cstheme="minorHAnsi"/>
          <w:lang w:val="it-IT"/>
        </w:rPr>
        <w:t>), questa</w:t>
      </w:r>
      <w:r w:rsidRPr="00547FD6">
        <w:rPr>
          <w:rFonts w:asciiTheme="minorHAnsi" w:hAnsiTheme="minorHAnsi" w:cstheme="minorHAnsi"/>
          <w:spacing w:val="1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Ditta /Societ</w:t>
      </w:r>
      <w:r w:rsidR="00F33CC8" w:rsidRPr="00547FD6">
        <w:rPr>
          <w:rFonts w:asciiTheme="minorHAnsi" w:hAnsiTheme="minorHAnsi" w:cstheme="minorHAnsi"/>
          <w:w w:val="105"/>
          <w:lang w:val="it-IT"/>
        </w:rPr>
        <w:t>à</w:t>
      </w:r>
      <w:r w:rsidRPr="00547FD6">
        <w:rPr>
          <w:rFonts w:asciiTheme="minorHAnsi" w:hAnsiTheme="minorHAnsi" w:cstheme="minorHAnsi"/>
          <w:w w:val="105"/>
          <w:lang w:val="it-IT"/>
        </w:rPr>
        <w:t>/o altro non ha concluso contratti di lavoro subordinato o autonomo e, comunque, non ha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attribuito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incarichi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ad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ex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dipendenti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dell'Amministrazione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regionale,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che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hanno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esercitato  poteri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autoritativi o negoziali per c</w:t>
      </w:r>
      <w:r w:rsidR="00F7518A" w:rsidRPr="00547FD6">
        <w:rPr>
          <w:rFonts w:asciiTheme="minorHAnsi" w:hAnsiTheme="minorHAnsi" w:cstheme="minorHAnsi"/>
          <w:w w:val="105"/>
          <w:lang w:val="it-IT"/>
        </w:rPr>
        <w:t>o</w:t>
      </w:r>
      <w:r w:rsidRPr="00547FD6">
        <w:rPr>
          <w:rFonts w:asciiTheme="minorHAnsi" w:hAnsiTheme="minorHAnsi" w:cstheme="minorHAnsi"/>
          <w:w w:val="105"/>
          <w:lang w:val="it-IT"/>
        </w:rPr>
        <w:t>nto della Regione Puglia nei propri confronti, nel triennio successiv</w:t>
      </w:r>
      <w:r w:rsidR="00F33CC8" w:rsidRPr="00547FD6">
        <w:rPr>
          <w:rFonts w:asciiTheme="minorHAnsi" w:hAnsiTheme="minorHAnsi" w:cstheme="minorHAnsi"/>
          <w:w w:val="105"/>
          <w:lang w:val="it-IT"/>
        </w:rPr>
        <w:t>o</w:t>
      </w:r>
      <w:r w:rsidRPr="00547FD6">
        <w:rPr>
          <w:rFonts w:asciiTheme="minorHAnsi" w:hAnsiTheme="minorHAnsi" w:cstheme="minorHAnsi"/>
          <w:w w:val="105"/>
          <w:lang w:val="it-IT"/>
        </w:rPr>
        <w:t xml:space="preserve"> alla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cessazione</w:t>
      </w:r>
      <w:r w:rsidRPr="00547FD6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del</w:t>
      </w:r>
      <w:r w:rsidRPr="00547FD6">
        <w:rPr>
          <w:rFonts w:asciiTheme="minorHAnsi" w:hAnsiTheme="minorHAnsi" w:cstheme="minorHAnsi"/>
          <w:spacing w:val="-15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rapporto</w:t>
      </w:r>
      <w:r w:rsidRPr="00547FD6">
        <w:rPr>
          <w:rFonts w:asciiTheme="minorHAnsi" w:hAnsiTheme="minorHAnsi" w:cstheme="minorHAnsi"/>
          <w:spacing w:val="-7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di</w:t>
      </w:r>
      <w:r w:rsidRPr="00547FD6">
        <w:rPr>
          <w:rFonts w:asciiTheme="minorHAnsi" w:hAnsiTheme="minorHAnsi" w:cstheme="minorHAnsi"/>
          <w:spacing w:val="-7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lavoro</w:t>
      </w:r>
      <w:r w:rsidRPr="00547FD6">
        <w:rPr>
          <w:rFonts w:asciiTheme="minorHAnsi" w:hAnsiTheme="minorHAnsi" w:cstheme="minorHAnsi"/>
          <w:spacing w:val="-8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con</w:t>
      </w:r>
      <w:r w:rsidRPr="00547FD6">
        <w:rPr>
          <w:rFonts w:asciiTheme="minorHAnsi" w:hAnsiTheme="minorHAnsi" w:cstheme="minorHAnsi"/>
          <w:spacing w:val="-11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la</w:t>
      </w:r>
      <w:r w:rsidRPr="00547FD6">
        <w:rPr>
          <w:rFonts w:asciiTheme="minorHAnsi" w:hAnsiTheme="minorHAnsi" w:cstheme="minorHAnsi"/>
          <w:spacing w:val="-15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Regione</w:t>
      </w:r>
      <w:r w:rsidRPr="00547FD6">
        <w:rPr>
          <w:rFonts w:asciiTheme="minorHAnsi" w:hAnsiTheme="minorHAnsi" w:cstheme="minorHAnsi"/>
          <w:spacing w:val="-8"/>
          <w:w w:val="105"/>
          <w:lang w:val="it-IT"/>
        </w:rPr>
        <w:t xml:space="preserve"> </w:t>
      </w:r>
      <w:r w:rsidRPr="00547FD6">
        <w:rPr>
          <w:rFonts w:asciiTheme="minorHAnsi" w:hAnsiTheme="minorHAnsi" w:cstheme="minorHAnsi"/>
          <w:w w:val="105"/>
          <w:lang w:val="it-IT"/>
        </w:rPr>
        <w:t>Puglia.</w:t>
      </w:r>
    </w:p>
    <w:p w:rsidR="00F7518A" w:rsidRPr="00547FD6" w:rsidRDefault="00F7518A">
      <w:pPr>
        <w:spacing w:line="324" w:lineRule="auto"/>
        <w:ind w:left="110" w:right="353" w:firstLine="9"/>
        <w:jc w:val="both"/>
        <w:rPr>
          <w:rFonts w:asciiTheme="minorHAnsi" w:hAnsiTheme="minorHAnsi" w:cstheme="minorHAnsi"/>
          <w:w w:val="105"/>
          <w:lang w:val="it-IT"/>
        </w:rPr>
      </w:pPr>
    </w:p>
    <w:p w:rsidR="00F7518A" w:rsidRPr="009C356B" w:rsidRDefault="00F7518A">
      <w:pPr>
        <w:spacing w:line="324" w:lineRule="auto"/>
        <w:ind w:left="110" w:right="353" w:firstLine="9"/>
        <w:jc w:val="both"/>
        <w:rPr>
          <w:rFonts w:asciiTheme="minorHAnsi" w:hAnsiTheme="minorHAnsi" w:cstheme="minorHAnsi"/>
          <w:w w:val="105"/>
        </w:rPr>
      </w:pPr>
    </w:p>
    <w:p w:rsidR="00F7518A" w:rsidRPr="009C356B" w:rsidRDefault="00F7518A">
      <w:pPr>
        <w:spacing w:line="324" w:lineRule="auto"/>
        <w:ind w:left="110" w:right="353" w:firstLine="9"/>
        <w:jc w:val="both"/>
        <w:rPr>
          <w:rFonts w:asciiTheme="minorHAnsi" w:hAnsiTheme="minorHAnsi" w:cstheme="minorHAnsi"/>
          <w:w w:val="105"/>
        </w:rPr>
      </w:pPr>
    </w:p>
    <w:p w:rsidR="00F7518A" w:rsidRPr="009C356B" w:rsidRDefault="00F7518A" w:rsidP="009C356B">
      <w:pPr>
        <w:spacing w:line="324" w:lineRule="auto"/>
        <w:ind w:right="353"/>
        <w:jc w:val="both"/>
        <w:rPr>
          <w:rFonts w:asciiTheme="minorHAnsi" w:hAnsiTheme="minorHAnsi" w:cstheme="minorHAnsi"/>
        </w:rPr>
      </w:pPr>
    </w:p>
    <w:p w:rsidR="00DD6C5C" w:rsidRPr="009C356B" w:rsidRDefault="00DD6C5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DD6C5C" w:rsidRPr="009C356B" w:rsidRDefault="00DD6C5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DD6C5C" w:rsidRPr="00547FD6" w:rsidRDefault="005A0C3D">
      <w:pPr>
        <w:tabs>
          <w:tab w:val="left" w:pos="8159"/>
        </w:tabs>
        <w:spacing w:before="184"/>
        <w:ind w:left="109"/>
        <w:rPr>
          <w:rFonts w:asciiTheme="minorHAnsi" w:hAnsiTheme="minorHAnsi" w:cstheme="minorHAnsi"/>
          <w:lang w:val="it-IT"/>
        </w:rPr>
      </w:pPr>
      <w:r w:rsidRPr="00547FD6">
        <w:rPr>
          <w:rFonts w:asciiTheme="minorHAnsi" w:hAnsiTheme="minorHAnsi" w:cstheme="minorHAnsi"/>
          <w:lang w:val="it-IT"/>
        </w:rPr>
        <w:t>Allega</w:t>
      </w:r>
      <w:r w:rsidRPr="00547FD6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copia</w:t>
      </w:r>
      <w:r w:rsidRPr="00547FD6">
        <w:rPr>
          <w:rFonts w:asciiTheme="minorHAnsi" w:hAnsiTheme="minorHAnsi" w:cstheme="minorHAnsi"/>
          <w:spacing w:val="9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del</w:t>
      </w:r>
      <w:r w:rsidRPr="00547FD6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seguente</w:t>
      </w:r>
      <w:r w:rsidRPr="00547FD6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documento</w:t>
      </w:r>
      <w:r w:rsidRPr="00547FD6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di</w:t>
      </w:r>
      <w:r w:rsidRPr="00547FD6">
        <w:rPr>
          <w:rFonts w:asciiTheme="minorHAnsi" w:hAnsiTheme="minorHAnsi" w:cstheme="minorHAnsi"/>
          <w:spacing w:val="5"/>
          <w:lang w:val="it-IT"/>
        </w:rPr>
        <w:t xml:space="preserve"> </w:t>
      </w:r>
      <w:r w:rsidRPr="00547FD6">
        <w:rPr>
          <w:rFonts w:asciiTheme="minorHAnsi" w:hAnsiTheme="minorHAnsi" w:cstheme="minorHAnsi"/>
          <w:lang w:val="it-IT"/>
        </w:rPr>
        <w:t>identit</w:t>
      </w:r>
      <w:r w:rsidR="00F33CC8" w:rsidRPr="00547FD6">
        <w:rPr>
          <w:rFonts w:asciiTheme="minorHAnsi" w:hAnsiTheme="minorHAnsi" w:cstheme="minorHAnsi"/>
          <w:lang w:val="it-IT"/>
        </w:rPr>
        <w:t>à</w:t>
      </w:r>
      <w:r w:rsidRPr="00547FD6">
        <w:rPr>
          <w:rFonts w:asciiTheme="minorHAnsi" w:hAnsiTheme="minorHAnsi" w:cstheme="minorHAnsi"/>
          <w:u w:val="single"/>
          <w:lang w:val="it-IT"/>
        </w:rPr>
        <w:tab/>
      </w:r>
      <w:r w:rsidRPr="00547FD6">
        <w:rPr>
          <w:rFonts w:asciiTheme="minorHAnsi" w:hAnsiTheme="minorHAnsi" w:cstheme="minorHAnsi"/>
          <w:w w:val="205"/>
          <w:lang w:val="it-IT"/>
        </w:rPr>
        <w:t>_</w:t>
      </w:r>
    </w:p>
    <w:p w:rsidR="00DD6C5C" w:rsidRPr="00547FD6" w:rsidRDefault="00DD6C5C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DD6C5C" w:rsidRPr="00547FD6" w:rsidRDefault="00DD6C5C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DD6C5C" w:rsidRPr="00547FD6" w:rsidRDefault="00DD6C5C">
      <w:pPr>
        <w:pStyle w:val="Corpotesto"/>
        <w:rPr>
          <w:sz w:val="20"/>
          <w:lang w:val="it-IT"/>
        </w:rPr>
      </w:pPr>
    </w:p>
    <w:p w:rsidR="00DD6C5C" w:rsidRPr="00547FD6" w:rsidRDefault="00DD6C5C">
      <w:pPr>
        <w:pStyle w:val="Corpotesto"/>
        <w:rPr>
          <w:sz w:val="20"/>
          <w:lang w:val="it-IT"/>
        </w:rPr>
      </w:pPr>
    </w:p>
    <w:p w:rsidR="00DD6C5C" w:rsidRPr="00547FD6" w:rsidRDefault="00DD6C5C">
      <w:pPr>
        <w:pStyle w:val="Corpotesto"/>
        <w:spacing w:before="5"/>
        <w:rPr>
          <w:lang w:val="it-IT"/>
        </w:rPr>
      </w:pPr>
    </w:p>
    <w:p w:rsidR="00DD6C5C" w:rsidRPr="00547FD6" w:rsidRDefault="00A25393">
      <w:pPr>
        <w:tabs>
          <w:tab w:val="left" w:pos="2990"/>
        </w:tabs>
        <w:spacing w:before="94"/>
        <w:ind w:left="100"/>
        <w:rPr>
          <w:sz w:val="20"/>
          <w:lang w:val="it-IT"/>
        </w:rPr>
      </w:pPr>
      <w:r w:rsidRPr="00547FD6">
        <w:rPr>
          <w:w w:val="115"/>
          <w:sz w:val="20"/>
          <w:lang w:val="it-IT"/>
        </w:rPr>
        <w:t>I</w:t>
      </w:r>
      <w:r w:rsidR="005A0C3D" w:rsidRPr="00547FD6">
        <w:rPr>
          <w:w w:val="115"/>
          <w:sz w:val="20"/>
          <w:lang w:val="it-IT"/>
        </w:rPr>
        <w:t>n</w:t>
      </w:r>
      <w:r w:rsidR="00F33CC8" w:rsidRPr="00547FD6">
        <w:rPr>
          <w:w w:val="115"/>
          <w:sz w:val="20"/>
          <w:lang w:val="it-IT"/>
        </w:rPr>
        <w:t xml:space="preserve"> </w:t>
      </w:r>
      <w:r w:rsidR="005A0C3D" w:rsidRPr="00547FD6">
        <w:rPr>
          <w:w w:val="115"/>
          <w:sz w:val="20"/>
          <w:lang w:val="it-IT"/>
        </w:rPr>
        <w:t>fede</w:t>
      </w:r>
      <w:r w:rsidR="005A0C3D" w:rsidRPr="00547FD6">
        <w:rPr>
          <w:spacing w:val="1"/>
          <w:sz w:val="20"/>
          <w:lang w:val="it-IT"/>
        </w:rPr>
        <w:t xml:space="preserve"> </w:t>
      </w:r>
      <w:r w:rsidR="005A0C3D" w:rsidRPr="00547FD6">
        <w:rPr>
          <w:sz w:val="20"/>
          <w:u w:val="single"/>
          <w:lang w:val="it-IT"/>
        </w:rPr>
        <w:t xml:space="preserve"> </w:t>
      </w:r>
      <w:r w:rsidR="005A0C3D" w:rsidRPr="00547FD6">
        <w:rPr>
          <w:sz w:val="20"/>
          <w:u w:val="single"/>
          <w:lang w:val="it-IT"/>
        </w:rPr>
        <w:tab/>
      </w:r>
    </w:p>
    <w:p w:rsidR="00DD6C5C" w:rsidRPr="00547FD6" w:rsidRDefault="00DD6C5C">
      <w:pPr>
        <w:pStyle w:val="Corpotesto"/>
        <w:spacing w:before="4"/>
        <w:rPr>
          <w:sz w:val="26"/>
          <w:lang w:val="it-IT"/>
        </w:rPr>
      </w:pPr>
    </w:p>
    <w:sectPr w:rsidR="00DD6C5C" w:rsidRPr="00547FD6" w:rsidSect="00E25116">
      <w:type w:val="continuous"/>
      <w:pgSz w:w="11930" w:h="16760"/>
      <w:pgMar w:top="30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5C"/>
    <w:rsid w:val="001948EF"/>
    <w:rsid w:val="00547FD6"/>
    <w:rsid w:val="005A0C3D"/>
    <w:rsid w:val="009C356B"/>
    <w:rsid w:val="009E23C4"/>
    <w:rsid w:val="00A25393"/>
    <w:rsid w:val="00D91803"/>
    <w:rsid w:val="00DD6C5C"/>
    <w:rsid w:val="00E25116"/>
    <w:rsid w:val="00E32CAE"/>
    <w:rsid w:val="00F33CC8"/>
    <w:rsid w:val="00F7518A"/>
    <w:rsid w:val="00F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5116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1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25116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E25116"/>
  </w:style>
  <w:style w:type="paragraph" w:customStyle="1" w:styleId="TableParagraph">
    <w:name w:val="Table Paragraph"/>
    <w:basedOn w:val="Normale"/>
    <w:uiPriority w:val="1"/>
    <w:qFormat/>
    <w:rsid w:val="00E2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5116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1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25116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E25116"/>
  </w:style>
  <w:style w:type="paragraph" w:customStyle="1" w:styleId="TableParagraph">
    <w:name w:val="Table Paragraph"/>
    <w:basedOn w:val="Normale"/>
    <w:uiPriority w:val="1"/>
    <w:qFormat/>
    <w:rsid w:val="00E2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7673-5F14-45BF-9EAE-F65C4E77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user</cp:lastModifiedBy>
  <cp:revision>4</cp:revision>
  <dcterms:created xsi:type="dcterms:W3CDTF">2025-12-18T08:58:00Z</dcterms:created>
  <dcterms:modified xsi:type="dcterms:W3CDTF">2025-12-18T09:07:00Z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PFU ScanSnap Manager 4.5.10</vt:lpwstr>
  </property>
  <property fmtid="{D5CDD505-2E9C-101B-9397-08002B2CF9AE}" pid="4" name="LastSaved">
    <vt:filetime>2021-12-01T00:00:00Z</vt:filetime>
  </property>
</Properties>
</file>