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F0F3" w14:textId="28932415" w:rsidR="007712F6" w:rsidRDefault="003001E2" w:rsidP="00AB1183">
      <w:pPr>
        <w:spacing w:line="276" w:lineRule="auto"/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851C69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4</w:t>
      </w:r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AB118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AB118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QUADRO ECONOMICO DEL PROGETTO</w:t>
      </w: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2350"/>
        <w:gridCol w:w="7284"/>
      </w:tblGrid>
      <w:tr w:rsidR="00E91E9B" w:rsidRPr="00DD5A13" w14:paraId="4E587F36" w14:textId="77777777" w:rsidTr="00E91E9B">
        <w:trPr>
          <w:trHeight w:val="1217"/>
          <w:jc w:val="center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33689452" w14:textId="77777777" w:rsidR="00E91E9B" w:rsidRPr="00DD5A13" w:rsidRDefault="00E91E9B" w:rsidP="00072A39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Procedura di selezione</w:t>
            </w:r>
          </w:p>
        </w:tc>
        <w:tc>
          <w:tcPr>
            <w:tcW w:w="7284" w:type="dxa"/>
          </w:tcPr>
          <w:p w14:paraId="4E0ED1C0" w14:textId="77777777" w:rsidR="00E91E9B" w:rsidRPr="00F77437" w:rsidRDefault="00E91E9B" w:rsidP="00072A39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PR PUGLIA 2021-27 | Priorità 8 “Welfare e salute” - 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299182ED" w14:textId="77777777" w:rsidR="00E91E9B" w:rsidRPr="00DD5A13" w:rsidRDefault="00E91E9B" w:rsidP="00072A39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Avviso per la selezione di proposte progettuali finalizzate al potenziamento del patrimonio impiantistico sportivo delle amministrazioni comunali</w:t>
            </w:r>
          </w:p>
        </w:tc>
      </w:tr>
      <w:tr w:rsidR="00E91E9B" w:rsidRPr="00DD5A13" w14:paraId="4F0C5060" w14:textId="77777777" w:rsidTr="00E91E9B">
        <w:trPr>
          <w:trHeight w:val="599"/>
          <w:jc w:val="center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34150E8A" w14:textId="77777777" w:rsidR="00E91E9B" w:rsidRPr="00DD5A13" w:rsidRDefault="00E91E9B" w:rsidP="00072A39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Titolo dell’operazione</w:t>
            </w:r>
          </w:p>
        </w:tc>
        <w:tc>
          <w:tcPr>
            <w:tcW w:w="7284" w:type="dxa"/>
          </w:tcPr>
          <w:p w14:paraId="26DB8865" w14:textId="77777777" w:rsidR="00E91E9B" w:rsidRPr="00DD5A13" w:rsidRDefault="00E91E9B" w:rsidP="00072A39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</w:tbl>
    <w:p w14:paraId="4C96240E" w14:textId="77777777" w:rsidR="00F75E3B" w:rsidRDefault="00F75E3B" w:rsidP="00AB1183">
      <w:pPr>
        <w:spacing w:line="276" w:lineRule="auto"/>
        <w:jc w:val="center"/>
        <w:rPr>
          <w:rFonts w:ascii="Calibri" w:hAnsi="Calibri" w:cs="Calibri"/>
          <w:color w:val="1D1B11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5918"/>
        <w:gridCol w:w="1288"/>
        <w:gridCol w:w="1842"/>
      </w:tblGrid>
      <w:tr w:rsidR="00AB1183" w:rsidRPr="003401AA" w14:paraId="0B4E24EC" w14:textId="77777777" w:rsidTr="00E91E9B">
        <w:trPr>
          <w:trHeight w:val="39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9EA5DF" w14:textId="77777777" w:rsidR="00AB1183" w:rsidRPr="00185CFF" w:rsidRDefault="00AB1183" w:rsidP="00E91E9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Quadro finanziario della proposta progettuale</w:t>
            </w:r>
          </w:p>
        </w:tc>
      </w:tr>
      <w:tr w:rsidR="00AB1183" w:rsidRPr="003401AA" w14:paraId="111ADA49" w14:textId="77777777" w:rsidTr="00590A16">
        <w:trPr>
          <w:trHeight w:val="288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B18" w14:textId="77777777" w:rsidR="00AB1183" w:rsidRPr="003401AA" w:rsidRDefault="00AB1183" w:rsidP="00590A16">
            <w:pPr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szCs w:val="20"/>
              </w:rPr>
              <w:t xml:space="preserve"> -</w:t>
            </w: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 xml:space="preserve"> Somme a base di gara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BC0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Importo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CB08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Note</w:t>
            </w:r>
          </w:p>
        </w:tc>
      </w:tr>
      <w:tr w:rsidR="00AB1183" w:rsidRPr="003401AA" w14:paraId="391B8CC1" w14:textId="77777777" w:rsidTr="00590A16">
        <w:trPr>
          <w:trHeight w:val="4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D6F8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.1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C7A0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Lavori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35A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B43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3E05492A" w14:textId="77777777" w:rsidTr="00590A16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BBB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A0C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2C48E2">
              <w:rPr>
                <w:rFonts w:asciiTheme="majorHAnsi" w:hAnsiTheme="majorHAnsi" w:cstheme="majorHAnsi"/>
                <w:szCs w:val="20"/>
              </w:rPr>
              <w:t>Costi della sicurezza non soggetti a ribasso d'asta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849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E46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56CC142C" w14:textId="77777777" w:rsidTr="00590A16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2DC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A39F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2C48E2">
              <w:rPr>
                <w:rFonts w:asciiTheme="majorHAnsi" w:hAnsiTheme="majorHAnsi" w:cstheme="majorHAnsi"/>
                <w:szCs w:val="20"/>
              </w:rPr>
              <w:t xml:space="preserve">Forniture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4C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DA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41EC32CC" w14:textId="77777777" w:rsidTr="00590A16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AE7A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E00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2C48E2">
              <w:rPr>
                <w:rFonts w:asciiTheme="majorHAnsi" w:hAnsiTheme="majorHAnsi" w:cstheme="majorHAnsi"/>
                <w:szCs w:val="20"/>
              </w:rPr>
              <w:t>Servizi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8D4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ECD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2CAFF57C" w14:textId="77777777" w:rsidTr="00590A16">
        <w:trPr>
          <w:trHeight w:val="85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A097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A95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Opere di mitigazione e di compensazione dell'impatto ambientale e socia, nel limit</w:t>
            </w:r>
            <w:r>
              <w:rPr>
                <w:rFonts w:asciiTheme="majorHAnsi" w:hAnsiTheme="majorHAnsi" w:cstheme="majorHAnsi"/>
                <w:szCs w:val="20"/>
              </w:rPr>
              <w:t>e</w:t>
            </w:r>
            <w:r w:rsidRPr="003401AA">
              <w:rPr>
                <w:rFonts w:asciiTheme="majorHAnsi" w:hAnsiTheme="majorHAnsi" w:cstheme="majorHAnsi"/>
                <w:szCs w:val="20"/>
              </w:rPr>
              <w:t xml:space="preserve"> di importo del 2% del costo complessivo dell'opera; costi per il monitoraggio ambientale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6C2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7E2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2EA3A9BA" w14:textId="77777777" w:rsidTr="00590A16">
        <w:trPr>
          <w:trHeight w:val="2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57A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B2E8" w14:textId="77777777" w:rsidR="00AB1183" w:rsidRPr="003401AA" w:rsidRDefault="00AB1183" w:rsidP="00590A16">
            <w:pPr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Totale A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627F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716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5C8B79A4" w14:textId="77777777" w:rsidTr="00590A16">
        <w:trPr>
          <w:trHeight w:val="288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2394" w14:textId="77777777" w:rsidR="00AB1183" w:rsidRPr="003401AA" w:rsidRDefault="00AB1183" w:rsidP="00590A16">
            <w:pPr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B -</w:t>
            </w: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 xml:space="preserve"> Somme a disposizione della Stazione Appaltante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CAE5" w14:textId="77777777" w:rsidR="00AB1183" w:rsidRPr="003401AA" w:rsidRDefault="00AB1183" w:rsidP="00590A16">
            <w:pPr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7CC5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74B65CD7" w14:textId="77777777" w:rsidTr="00590A16">
        <w:trPr>
          <w:trHeight w:val="61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6DE1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B.1.a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0C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Rilievi, accertamenti e indagini da eseguire di diversi livelli di progettazione a cura della stazione appaltante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1B3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2DB646" w14:textId="4C3A7F8B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B1183" w:rsidRPr="003401AA" w14:paraId="694E2550" w14:textId="77777777" w:rsidTr="00590A16">
        <w:trPr>
          <w:trHeight w:val="6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93E7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B.1.b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C715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Rilievi, accertamenti e indagini da eseguire di diversi livelli di progettazione a cura del progettista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30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5F7B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1797B81A" w14:textId="77777777" w:rsidTr="00590A16">
        <w:trPr>
          <w:trHeight w:val="6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607A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102C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Lavori in amministrazione diretta previsti dal progetto ed esclusi dall'appalto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388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E9D5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658FC59E" w14:textId="77777777" w:rsidTr="00590A16">
        <w:trPr>
          <w:trHeight w:val="67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83A7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F1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Allacciamenti ai pubblici servizi e superamento eventuali interferenze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DAD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822E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0B521E23" w14:textId="77777777" w:rsidTr="00590A16">
        <w:trPr>
          <w:trHeight w:val="9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62C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55C7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Spese per prove di laboratorio, accertamenti e verifiche tecniche obbligatorie o specificatamente previste dal capitolato speciale d'appalto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8D70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7A28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5ED6B2F1" w14:textId="77777777" w:rsidTr="00590A16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D993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B817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 xml:space="preserve">Imprevisti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030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7FD22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53B682D9" w14:textId="77777777" w:rsidTr="00590A16">
        <w:trPr>
          <w:trHeight w:val="11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1F2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2C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Accantonamenti in relazione alle modifiche di cui agli articoli 60 (revisione dei prezzi) e 120 (modifica dei contratti in corso di esecuzione), comma 1, lettera a) del codice.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21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22D7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790BA629" w14:textId="77777777" w:rsidTr="00590A16">
        <w:trPr>
          <w:trHeight w:val="36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9228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lastRenderedPageBreak/>
              <w:t>B.7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B69" w14:textId="69D997B2" w:rsidR="00AB1183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Spese</w:t>
            </w:r>
            <w:r w:rsidRPr="00590A16">
              <w:rPr>
                <w:rFonts w:asciiTheme="majorHAnsi" w:hAnsiTheme="majorHAnsi" w:cstheme="majorHAnsi"/>
                <w:i/>
                <w:iCs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>tecniche</w:t>
            </w:r>
            <w:r w:rsidRPr="00590A16">
              <w:rPr>
                <w:rFonts w:asciiTheme="majorHAnsi" w:hAnsiTheme="majorHAnsi" w:cstheme="majorHAnsi"/>
                <w:szCs w:val="20"/>
              </w:rPr>
              <w:t>:</w:t>
            </w:r>
          </w:p>
          <w:p w14:paraId="0DDF6B70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progettazione</w:t>
            </w:r>
          </w:p>
          <w:p w14:paraId="4F295551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attività preliminari, ivi compreso l'eventuale monitoraggio di parametri necessari ai fini della progettazione ove pertinente</w:t>
            </w:r>
          </w:p>
          <w:p w14:paraId="7FBAF603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coordinamento della sicurezza in fase di progettazione</w:t>
            </w:r>
          </w:p>
          <w:p w14:paraId="427CDF61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 xml:space="preserve">coordinamento della sicurezza in fase di esecuzione </w:t>
            </w:r>
          </w:p>
          <w:p w14:paraId="4B9263AE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direzione lavori</w:t>
            </w:r>
          </w:p>
          <w:p w14:paraId="4A06E313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assistenza giornaliera e contabilità</w:t>
            </w:r>
          </w:p>
          <w:p w14:paraId="05423A14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supporto RUP</w:t>
            </w:r>
          </w:p>
          <w:p w14:paraId="58BAD380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indagini specifiche necessarie per il perseguimento della qualità energetica e di sostenibilità ambientali degli edifici</w:t>
            </w:r>
            <w:r w:rsidRPr="00272882" w:rsidDel="00EE3654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1250C539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 xml:space="preserve">verifiche e validazione della progettazione </w:t>
            </w:r>
          </w:p>
          <w:p w14:paraId="3FAAC884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647FA5">
              <w:rPr>
                <w:rFonts w:asciiTheme="majorHAnsi" w:hAnsiTheme="majorHAnsi" w:cstheme="majorHAnsi"/>
                <w:szCs w:val="20"/>
              </w:rPr>
              <w:t>collaudo tecnico-amministrativo</w:t>
            </w:r>
          </w:p>
          <w:p w14:paraId="15DB3B42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</w:t>
            </w:r>
            <w:r w:rsidRPr="00590A16">
              <w:rPr>
                <w:rFonts w:asciiTheme="majorHAnsi" w:hAnsiTheme="majorHAnsi" w:cstheme="majorHAnsi"/>
                <w:szCs w:val="20"/>
              </w:rPr>
              <w:t xml:space="preserve">ollaudo statico </w:t>
            </w:r>
          </w:p>
          <w:p w14:paraId="54D4EC7C" w14:textId="3D55BDD8" w:rsidR="00B10D6E" w:rsidRDefault="00B10D6E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certificato di agibilità</w:t>
            </w:r>
          </w:p>
          <w:p w14:paraId="167D1B83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(</w:t>
            </w:r>
            <w:r w:rsidRPr="00590A16">
              <w:rPr>
                <w:rFonts w:asciiTheme="majorHAnsi" w:hAnsiTheme="majorHAnsi" w:cstheme="majorHAnsi"/>
                <w:szCs w:val="20"/>
              </w:rPr>
              <w:t>eventuali</w:t>
            </w:r>
            <w:r>
              <w:rPr>
                <w:rFonts w:asciiTheme="majorHAnsi" w:hAnsiTheme="majorHAnsi" w:cstheme="majorHAnsi"/>
                <w:szCs w:val="20"/>
              </w:rPr>
              <w:t>)</w:t>
            </w:r>
            <w:r w:rsidRPr="00590A16">
              <w:rPr>
                <w:rFonts w:asciiTheme="majorHAnsi" w:hAnsiTheme="majorHAnsi" w:cstheme="majorHAnsi"/>
                <w:szCs w:val="20"/>
              </w:rPr>
              <w:t xml:space="preserve"> collaudi specialistici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1D7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  <w:p w14:paraId="6B987D3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904D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7BA50FE3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EFA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B.8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ED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Spese per eventuali commissioni giudicatrici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08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AC7F0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18D7B4A5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5F2B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B.9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B71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 xml:space="preserve">Spese per </w:t>
            </w:r>
            <w:r>
              <w:rPr>
                <w:rFonts w:asciiTheme="majorHAnsi" w:hAnsiTheme="majorHAnsi" w:cstheme="majorHAnsi"/>
                <w:szCs w:val="20"/>
              </w:rPr>
              <w:t xml:space="preserve">gli adempimenti di informazione, </w:t>
            </w:r>
            <w:r w:rsidRPr="003401AA">
              <w:rPr>
                <w:rFonts w:asciiTheme="majorHAnsi" w:hAnsiTheme="majorHAnsi" w:cstheme="majorHAnsi"/>
                <w:szCs w:val="20"/>
              </w:rPr>
              <w:t>pubblicità</w:t>
            </w:r>
            <w:r>
              <w:rPr>
                <w:rFonts w:asciiTheme="majorHAnsi" w:hAnsiTheme="majorHAnsi" w:cstheme="majorHAnsi"/>
                <w:szCs w:val="20"/>
              </w:rPr>
              <w:t xml:space="preserve"> e comunicazione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7EE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B7A2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23A01BB7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DBE9" w14:textId="77777777" w:rsidR="00AB1183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B.10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357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Iva ed eventuali altre imposte (es. contributi alle casse previdenziali)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E19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C71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2BBDF07B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FFF7" w14:textId="77777777" w:rsidR="00AB1183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8152" w14:textId="77777777" w:rsidR="00AB1183" w:rsidRPr="00590A16" w:rsidRDefault="00AB1183" w:rsidP="00590A16">
            <w:pPr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590A16">
              <w:rPr>
                <w:rFonts w:asciiTheme="majorHAnsi" w:hAnsiTheme="majorHAnsi" w:cstheme="majorHAnsi"/>
                <w:b/>
                <w:bCs/>
                <w:szCs w:val="20"/>
              </w:rPr>
              <w:t>Totale B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F16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1A6C6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2CA690D3" w14:textId="77777777" w:rsidTr="00590A16">
        <w:trPr>
          <w:trHeight w:val="288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28E7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FF067" w14:textId="17C57283" w:rsidR="00AB1183" w:rsidRPr="003401AA" w:rsidRDefault="00AB1183" w:rsidP="00590A16">
            <w:pPr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TOTALE (A+B)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41A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CA9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0D0EB384" w14:textId="77777777" w:rsidR="00AB1183" w:rsidRDefault="00AB1183" w:rsidP="00AB1183">
      <w:pPr>
        <w:rPr>
          <w:rFonts w:asciiTheme="majorHAnsi" w:hAnsiTheme="majorHAnsi" w:cstheme="majorHAnsi"/>
          <w:szCs w:val="20"/>
        </w:rPr>
      </w:pPr>
    </w:p>
    <w:p w14:paraId="098EFFC6" w14:textId="77777777" w:rsidR="00203E73" w:rsidRDefault="00203E73" w:rsidP="00203E7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IL RUP</w:t>
      </w:r>
    </w:p>
    <w:p w14:paraId="4DF6F2E5" w14:textId="77777777" w:rsidR="00203E73" w:rsidRDefault="00203E73" w:rsidP="00203E7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Firmato digitalmente</w:t>
      </w:r>
    </w:p>
    <w:p w14:paraId="7CA2FB49" w14:textId="276C874B" w:rsidR="00E93C49" w:rsidRPr="00AA22D4" w:rsidRDefault="00E93C49" w:rsidP="00203E73">
      <w:pPr>
        <w:spacing w:after="0" w:line="276" w:lineRule="auto"/>
        <w:ind w:left="4253"/>
        <w:jc w:val="center"/>
        <w:rPr>
          <w:rFonts w:ascii="Calibri" w:hAnsi="Calibri" w:cs="Calibri"/>
          <w:i/>
          <w:iCs/>
        </w:rPr>
      </w:pPr>
      <w:bookmarkStart w:id="5" w:name="_GoBack"/>
      <w:bookmarkEnd w:id="5"/>
    </w:p>
    <w:sectPr w:rsidR="00E93C49" w:rsidRPr="00AA22D4" w:rsidSect="00DA700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7A6D6" w14:textId="77777777" w:rsidR="00C36D63" w:rsidRDefault="00C36D63" w:rsidP="00001E76">
      <w:pPr>
        <w:spacing w:after="0" w:line="240" w:lineRule="auto"/>
      </w:pPr>
      <w:r>
        <w:separator/>
      </w:r>
    </w:p>
  </w:endnote>
  <w:endnote w:type="continuationSeparator" w:id="0">
    <w:p w14:paraId="50F67C9D" w14:textId="77777777" w:rsidR="00C36D63" w:rsidRDefault="00C36D63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A2F7" w14:textId="77777777" w:rsidR="000349E5" w:rsidRDefault="000349E5" w:rsidP="002A401F">
    <w:pPr>
      <w:spacing w:after="0"/>
    </w:pPr>
  </w:p>
  <w:p w14:paraId="0D68A511" w14:textId="3B1995E8" w:rsidR="000349E5" w:rsidRDefault="0055277D" w:rsidP="00DA700A">
    <w:pPr>
      <w:tabs>
        <w:tab w:val="left" w:pos="6015"/>
      </w:tabs>
      <w:jc w:val="center"/>
    </w:pPr>
    <w:r w:rsidRPr="006C3479">
      <w:rPr>
        <w:noProof/>
        <w:lang w:eastAsia="it-IT"/>
      </w:rPr>
      <w:drawing>
        <wp:inline distT="0" distB="0" distL="0" distR="0" wp14:anchorId="28CBF577" wp14:editId="663930FF">
          <wp:extent cx="4057650" cy="762000"/>
          <wp:effectExtent l="0" t="0" r="0" b="0"/>
          <wp:docPr id="2" name="Immagine 1873747890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3747890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35C1" w14:textId="5FBBE9BC" w:rsidR="00DA700A" w:rsidRDefault="0055277D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6C3479">
      <w:rPr>
        <w:noProof/>
        <w:lang w:eastAsia="it-IT"/>
      </w:rPr>
      <w:drawing>
        <wp:inline distT="0" distB="0" distL="0" distR="0" wp14:anchorId="339499E4" wp14:editId="75B2999C">
          <wp:extent cx="4057650" cy="762000"/>
          <wp:effectExtent l="0" t="0" r="0" b="0"/>
          <wp:docPr id="3" name="Immagine 3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428A4" w14:textId="77777777" w:rsidR="00C36D63" w:rsidRDefault="00C36D63" w:rsidP="00001E76">
      <w:pPr>
        <w:spacing w:after="0" w:line="240" w:lineRule="auto"/>
      </w:pPr>
      <w:r>
        <w:separator/>
      </w:r>
    </w:p>
  </w:footnote>
  <w:footnote w:type="continuationSeparator" w:id="0">
    <w:p w14:paraId="32C801F0" w14:textId="77777777" w:rsidR="00C36D63" w:rsidRDefault="00C36D63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779"/>
    </w:tblGrid>
    <w:tr w:rsidR="00DA700A" w:rsidRPr="00AA22D4" w14:paraId="2518654C" w14:textId="77777777" w:rsidTr="00AA22D4">
      <w:tc>
        <w:tcPr>
          <w:tcW w:w="9779" w:type="dxa"/>
          <w:shd w:val="clear" w:color="auto" w:fill="auto"/>
        </w:tcPr>
        <w:p w14:paraId="7DAE5C50" w14:textId="7D7C4B93" w:rsidR="00DA700A" w:rsidRPr="00AA22D4" w:rsidRDefault="0055277D" w:rsidP="00AA22D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6C3479">
            <w:rPr>
              <w:noProof/>
              <w:lang w:eastAsia="it-IT"/>
            </w:rPr>
            <w:drawing>
              <wp:inline distT="0" distB="0" distL="0" distR="0" wp14:anchorId="7791A09F" wp14:editId="46C7E3D5">
                <wp:extent cx="990600" cy="571500"/>
                <wp:effectExtent l="0" t="0" r="0" b="0"/>
                <wp:docPr id="1" name="Immagine 31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F2CE61" w14:textId="77777777" w:rsidR="000349E5" w:rsidRPr="001623D2" w:rsidRDefault="000349E5" w:rsidP="00AA22D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14D84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466"/>
    <w:multiLevelType w:val="hybridMultilevel"/>
    <w:tmpl w:val="46A456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B6DE7"/>
    <w:multiLevelType w:val="hybridMultilevel"/>
    <w:tmpl w:val="4B2C56C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E1F3E"/>
    <w:multiLevelType w:val="hybridMultilevel"/>
    <w:tmpl w:val="8AA46124"/>
    <w:lvl w:ilvl="0" w:tplc="14D6A1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85D95"/>
    <w:multiLevelType w:val="hybridMultilevel"/>
    <w:tmpl w:val="132A9EB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16208"/>
    <w:multiLevelType w:val="hybridMultilevel"/>
    <w:tmpl w:val="85F817CC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4E9"/>
    <w:rsid w:val="00027DEA"/>
    <w:rsid w:val="00027F3D"/>
    <w:rsid w:val="000349E5"/>
    <w:rsid w:val="000409F7"/>
    <w:rsid w:val="00043C77"/>
    <w:rsid w:val="00043F90"/>
    <w:rsid w:val="00045448"/>
    <w:rsid w:val="00046595"/>
    <w:rsid w:val="00047311"/>
    <w:rsid w:val="00052FD0"/>
    <w:rsid w:val="0005624E"/>
    <w:rsid w:val="00056505"/>
    <w:rsid w:val="000566B3"/>
    <w:rsid w:val="00057378"/>
    <w:rsid w:val="00060ECC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3B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30F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23CC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2CA"/>
    <w:rsid w:val="00174546"/>
    <w:rsid w:val="001755C7"/>
    <w:rsid w:val="00176EDD"/>
    <w:rsid w:val="00177BB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3E7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4AFF"/>
    <w:rsid w:val="002C4C45"/>
    <w:rsid w:val="002C5C1B"/>
    <w:rsid w:val="002C6D52"/>
    <w:rsid w:val="002D0326"/>
    <w:rsid w:val="002D0835"/>
    <w:rsid w:val="002D098E"/>
    <w:rsid w:val="002D272F"/>
    <w:rsid w:val="002D36D9"/>
    <w:rsid w:val="002D53E3"/>
    <w:rsid w:val="002D61FA"/>
    <w:rsid w:val="002E1703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15A55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4591A"/>
    <w:rsid w:val="00351412"/>
    <w:rsid w:val="0035180E"/>
    <w:rsid w:val="003523EC"/>
    <w:rsid w:val="00360E60"/>
    <w:rsid w:val="003633D2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367"/>
    <w:rsid w:val="00395597"/>
    <w:rsid w:val="00396566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54E2"/>
    <w:rsid w:val="003B6ED5"/>
    <w:rsid w:val="003C129F"/>
    <w:rsid w:val="003C1A2F"/>
    <w:rsid w:val="003C20C4"/>
    <w:rsid w:val="003C22A8"/>
    <w:rsid w:val="003C3B18"/>
    <w:rsid w:val="003C417D"/>
    <w:rsid w:val="003C630B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3F7EC5"/>
    <w:rsid w:val="004004F4"/>
    <w:rsid w:val="00401467"/>
    <w:rsid w:val="00401E9F"/>
    <w:rsid w:val="0040365E"/>
    <w:rsid w:val="00405199"/>
    <w:rsid w:val="00405FDD"/>
    <w:rsid w:val="00406C22"/>
    <w:rsid w:val="0040725D"/>
    <w:rsid w:val="00412454"/>
    <w:rsid w:val="004153EB"/>
    <w:rsid w:val="00417159"/>
    <w:rsid w:val="00421041"/>
    <w:rsid w:val="0042241D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5C13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533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6EC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4A1C"/>
    <w:rsid w:val="005158BA"/>
    <w:rsid w:val="00516830"/>
    <w:rsid w:val="0051697C"/>
    <w:rsid w:val="005225AE"/>
    <w:rsid w:val="00523CFC"/>
    <w:rsid w:val="00523DED"/>
    <w:rsid w:val="00525443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77D"/>
    <w:rsid w:val="0055280D"/>
    <w:rsid w:val="00556F31"/>
    <w:rsid w:val="00556F9C"/>
    <w:rsid w:val="005575AC"/>
    <w:rsid w:val="00557C1B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504"/>
    <w:rsid w:val="00600C95"/>
    <w:rsid w:val="00603067"/>
    <w:rsid w:val="006034CE"/>
    <w:rsid w:val="0060693C"/>
    <w:rsid w:val="0060699E"/>
    <w:rsid w:val="00611809"/>
    <w:rsid w:val="00613349"/>
    <w:rsid w:val="00614154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185B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7295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5330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95A3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34FE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07872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0AA1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2F6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83B"/>
    <w:rsid w:val="007A3FA2"/>
    <w:rsid w:val="007A65DA"/>
    <w:rsid w:val="007A72C4"/>
    <w:rsid w:val="007A7C0B"/>
    <w:rsid w:val="007B2041"/>
    <w:rsid w:val="007B3B12"/>
    <w:rsid w:val="007B3B65"/>
    <w:rsid w:val="007B4099"/>
    <w:rsid w:val="007B6FC7"/>
    <w:rsid w:val="007B7304"/>
    <w:rsid w:val="007C0745"/>
    <w:rsid w:val="007C1066"/>
    <w:rsid w:val="007C3FD3"/>
    <w:rsid w:val="007C44AA"/>
    <w:rsid w:val="007C4D63"/>
    <w:rsid w:val="007C5A32"/>
    <w:rsid w:val="007C5E64"/>
    <w:rsid w:val="007C69CD"/>
    <w:rsid w:val="007D11C1"/>
    <w:rsid w:val="007D6BAB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867"/>
    <w:rsid w:val="00831B7B"/>
    <w:rsid w:val="00833B98"/>
    <w:rsid w:val="00837C98"/>
    <w:rsid w:val="008405E7"/>
    <w:rsid w:val="00841012"/>
    <w:rsid w:val="008435B7"/>
    <w:rsid w:val="0084381D"/>
    <w:rsid w:val="00846E1E"/>
    <w:rsid w:val="008504DD"/>
    <w:rsid w:val="00851C69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478"/>
    <w:rsid w:val="008A3E15"/>
    <w:rsid w:val="008A400A"/>
    <w:rsid w:val="008A4459"/>
    <w:rsid w:val="008A4C8B"/>
    <w:rsid w:val="008A51C4"/>
    <w:rsid w:val="008A5AE3"/>
    <w:rsid w:val="008B04DA"/>
    <w:rsid w:val="008B367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4F04"/>
    <w:rsid w:val="009471A2"/>
    <w:rsid w:val="00950053"/>
    <w:rsid w:val="00953283"/>
    <w:rsid w:val="00956306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17CE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22D4"/>
    <w:rsid w:val="00AA3428"/>
    <w:rsid w:val="00AA4639"/>
    <w:rsid w:val="00AA51D9"/>
    <w:rsid w:val="00AA678A"/>
    <w:rsid w:val="00AA7288"/>
    <w:rsid w:val="00AA7D79"/>
    <w:rsid w:val="00AB1183"/>
    <w:rsid w:val="00AB2CE6"/>
    <w:rsid w:val="00AB4A89"/>
    <w:rsid w:val="00AB565F"/>
    <w:rsid w:val="00AB7029"/>
    <w:rsid w:val="00AB705A"/>
    <w:rsid w:val="00AC036E"/>
    <w:rsid w:val="00AC1D57"/>
    <w:rsid w:val="00AC29C2"/>
    <w:rsid w:val="00AC46F4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8FA"/>
    <w:rsid w:val="00B10D6E"/>
    <w:rsid w:val="00B11D93"/>
    <w:rsid w:val="00B130C3"/>
    <w:rsid w:val="00B135BB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5CF5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0DC3"/>
    <w:rsid w:val="00BC16C4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1E8E"/>
    <w:rsid w:val="00C3234C"/>
    <w:rsid w:val="00C32411"/>
    <w:rsid w:val="00C3271E"/>
    <w:rsid w:val="00C32C8F"/>
    <w:rsid w:val="00C33403"/>
    <w:rsid w:val="00C3509F"/>
    <w:rsid w:val="00C36D63"/>
    <w:rsid w:val="00C37EAD"/>
    <w:rsid w:val="00C404B6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04B7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261A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E0111"/>
    <w:rsid w:val="00CE2E19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66F69"/>
    <w:rsid w:val="00D70E3D"/>
    <w:rsid w:val="00D715ED"/>
    <w:rsid w:val="00D71701"/>
    <w:rsid w:val="00D71D0E"/>
    <w:rsid w:val="00D7298D"/>
    <w:rsid w:val="00D72F2C"/>
    <w:rsid w:val="00D72FD2"/>
    <w:rsid w:val="00D74207"/>
    <w:rsid w:val="00D745BE"/>
    <w:rsid w:val="00D765EE"/>
    <w:rsid w:val="00D76A5E"/>
    <w:rsid w:val="00D77E11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A700A"/>
    <w:rsid w:val="00DB031A"/>
    <w:rsid w:val="00DB53EF"/>
    <w:rsid w:val="00DB5CD4"/>
    <w:rsid w:val="00DB6E1F"/>
    <w:rsid w:val="00DB6FAA"/>
    <w:rsid w:val="00DC00A3"/>
    <w:rsid w:val="00DC11D4"/>
    <w:rsid w:val="00DC2E3F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20FF"/>
    <w:rsid w:val="00DE6B69"/>
    <w:rsid w:val="00DE7F40"/>
    <w:rsid w:val="00DF0CCC"/>
    <w:rsid w:val="00DF42D3"/>
    <w:rsid w:val="00E003D5"/>
    <w:rsid w:val="00E02320"/>
    <w:rsid w:val="00E02EF3"/>
    <w:rsid w:val="00E05039"/>
    <w:rsid w:val="00E065D8"/>
    <w:rsid w:val="00E0744E"/>
    <w:rsid w:val="00E154DF"/>
    <w:rsid w:val="00E15FCB"/>
    <w:rsid w:val="00E204DA"/>
    <w:rsid w:val="00E21A22"/>
    <w:rsid w:val="00E22C10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917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575F"/>
    <w:rsid w:val="00E75A45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1E9B"/>
    <w:rsid w:val="00E936C2"/>
    <w:rsid w:val="00E93C49"/>
    <w:rsid w:val="00E93FEE"/>
    <w:rsid w:val="00E94E9F"/>
    <w:rsid w:val="00E95FB2"/>
    <w:rsid w:val="00E9664A"/>
    <w:rsid w:val="00E96EA7"/>
    <w:rsid w:val="00E976A7"/>
    <w:rsid w:val="00EA026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4386"/>
    <w:rsid w:val="00EE7C84"/>
    <w:rsid w:val="00EF0435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59C0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5E3B"/>
    <w:rsid w:val="00F77D67"/>
    <w:rsid w:val="00F77EDF"/>
    <w:rsid w:val="00F80896"/>
    <w:rsid w:val="00F81068"/>
    <w:rsid w:val="00F814E9"/>
    <w:rsid w:val="00F82B4A"/>
    <w:rsid w:val="00F90494"/>
    <w:rsid w:val="00F90A41"/>
    <w:rsid w:val="00F911FF"/>
    <w:rsid w:val="00F920B7"/>
    <w:rsid w:val="00F96F67"/>
    <w:rsid w:val="00F97C90"/>
    <w:rsid w:val="00FA0CCB"/>
    <w:rsid w:val="00FA341F"/>
    <w:rsid w:val="00FA447B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BF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AD12-4E8F-432D-991F-241AA8143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5B73D-38F2-49B1-9A7E-F38E05961CE4}">
  <ds:schemaRefs>
    <ds:schemaRef ds:uri="http://purl.org/dc/dcmitype/"/>
    <ds:schemaRef ds:uri="http://purl.org/dc/terms/"/>
    <ds:schemaRef ds:uri="http://schemas.microsoft.com/office/infopath/2007/PartnerControls"/>
    <ds:schemaRef ds:uri="f6856fe0-7775-4730-a592-c6262e6948fc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36b98a3-e611-41a4-8587-61db1e837c5d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BC0229-128C-483E-A13F-570B4F578F84}"/>
</file>

<file path=customXml/itemProps4.xml><?xml version="1.0" encoding="utf-8"?>
<ds:datastoreItem xmlns:ds="http://schemas.openxmlformats.org/officeDocument/2006/customXml" ds:itemID="{F8FBB713-2374-429A-B054-B52BAA93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istanza_allegato 1</vt:lpstr>
    </vt:vector>
  </TitlesOfParts>
  <Company>Hewlett-Packard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istanza_allegato 1</dc:title>
  <dc:subject>istanza_allegato</dc:subject>
  <dc:creator>Leta Cristina</dc:creator>
  <cp:lastModifiedBy>La Sala Gabriella Vincenzina</cp:lastModifiedBy>
  <cp:revision>3</cp:revision>
  <cp:lastPrinted>2020-05-14T09:41:00Z</cp:lastPrinted>
  <dcterms:created xsi:type="dcterms:W3CDTF">2025-08-26T09:21:00Z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0x01010010F2CCC12E867E449D111979A6CFCEF6</vt:lpwstr>
  </property>
</Properties>
</file>